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3A3" w:rsidRDefault="000413A3" w:rsidP="000413A3">
      <w:pPr>
        <w:shd w:val="clear" w:color="auto" w:fill="FFFFFF"/>
        <w:jc w:val="center"/>
        <w:rPr>
          <w:color w:val="333333"/>
          <w:sz w:val="28"/>
          <w:szCs w:val="28"/>
          <w:u w:val="single"/>
        </w:rPr>
      </w:pPr>
      <w:r w:rsidRPr="00670D1D">
        <w:rPr>
          <w:b/>
          <w:sz w:val="28"/>
          <w:szCs w:val="28"/>
        </w:rPr>
        <w:t xml:space="preserve">Уважаемые жители Киренского </w:t>
      </w:r>
      <w:r>
        <w:rPr>
          <w:b/>
          <w:sz w:val="28"/>
          <w:szCs w:val="28"/>
        </w:rPr>
        <w:t>района!</w:t>
      </w:r>
    </w:p>
    <w:p w:rsidR="000413A3" w:rsidRPr="008E6C65" w:rsidRDefault="000413A3" w:rsidP="000413A3">
      <w:pPr>
        <w:shd w:val="clear" w:color="auto" w:fill="FFFFFF"/>
        <w:jc w:val="center"/>
        <w:rPr>
          <w:color w:val="333333"/>
          <w:sz w:val="28"/>
          <w:szCs w:val="28"/>
          <w:u w:val="single"/>
        </w:rPr>
      </w:pPr>
    </w:p>
    <w:p w:rsidR="000413A3" w:rsidRPr="00537683" w:rsidRDefault="000413A3" w:rsidP="000413A3">
      <w:pPr>
        <w:ind w:firstLine="720"/>
        <w:jc w:val="center"/>
        <w:rPr>
          <w:rFonts w:ascii="Helvetica" w:hAnsi="Helvetica" w:cs="Helvetica"/>
          <w:sz w:val="20"/>
          <w:szCs w:val="20"/>
        </w:rPr>
      </w:pPr>
      <w:r w:rsidRPr="00537683">
        <w:rPr>
          <w:rFonts w:ascii="Arial" w:hAnsi="Arial" w:cs="Arial"/>
          <w:bCs/>
          <w:sz w:val="27"/>
          <w:szCs w:val="27"/>
        </w:rPr>
        <w:t>МЕРЫ ПОЖАРНОЙ БЕЗОПАСНОСТИ</w:t>
      </w:r>
    </w:p>
    <w:p w:rsidR="000413A3" w:rsidRPr="00537683" w:rsidRDefault="000413A3" w:rsidP="000413A3">
      <w:pPr>
        <w:shd w:val="clear" w:color="auto" w:fill="FFFFFF"/>
        <w:jc w:val="center"/>
        <w:rPr>
          <w:rFonts w:ascii="Helvetica" w:hAnsi="Helvetica" w:cs="Helvetica"/>
          <w:sz w:val="20"/>
          <w:szCs w:val="20"/>
        </w:rPr>
      </w:pPr>
      <w:r w:rsidRPr="00537683">
        <w:rPr>
          <w:rFonts w:ascii="Arial" w:hAnsi="Arial" w:cs="Arial"/>
          <w:bCs/>
          <w:sz w:val="27"/>
          <w:szCs w:val="27"/>
        </w:rPr>
        <w:t>при использовании пиротехнических изделий (хлопушек, петард, фейе</w:t>
      </w:r>
      <w:r w:rsidRPr="00537683">
        <w:rPr>
          <w:rFonts w:ascii="Arial" w:hAnsi="Arial" w:cs="Arial"/>
          <w:bCs/>
          <w:sz w:val="27"/>
          <w:szCs w:val="27"/>
        </w:rPr>
        <w:t>р</w:t>
      </w:r>
      <w:r w:rsidRPr="00537683">
        <w:rPr>
          <w:rFonts w:ascii="Arial" w:hAnsi="Arial" w:cs="Arial"/>
          <w:bCs/>
          <w:sz w:val="27"/>
          <w:szCs w:val="27"/>
        </w:rPr>
        <w:t>верков)</w:t>
      </w:r>
    </w:p>
    <w:p w:rsidR="000413A3" w:rsidRPr="00184496" w:rsidRDefault="000413A3" w:rsidP="000413A3">
      <w:pPr>
        <w:shd w:val="clear" w:color="auto" w:fill="FFFFFF"/>
        <w:spacing w:after="135"/>
        <w:rPr>
          <w:rFonts w:ascii="Helvetica" w:hAnsi="Helvetica" w:cs="Helvetica"/>
          <w:color w:val="333333"/>
          <w:sz w:val="20"/>
          <w:szCs w:val="20"/>
        </w:rPr>
      </w:pPr>
      <w:r w:rsidRPr="00184496">
        <w:rPr>
          <w:rFonts w:ascii="Helvetica" w:hAnsi="Helvetica" w:cs="Helvetica"/>
          <w:color w:val="333333"/>
          <w:sz w:val="20"/>
          <w:szCs w:val="20"/>
        </w:rPr>
        <w:t> </w:t>
      </w:r>
    </w:p>
    <w:p w:rsidR="000413A3" w:rsidRPr="008E6C65" w:rsidRDefault="000413A3" w:rsidP="000413A3">
      <w:pPr>
        <w:shd w:val="clear" w:color="auto" w:fill="FFFFFF"/>
        <w:spacing w:after="135"/>
        <w:jc w:val="center"/>
        <w:rPr>
          <w:color w:val="333333"/>
          <w:sz w:val="28"/>
          <w:szCs w:val="28"/>
        </w:rPr>
      </w:pPr>
      <w:r w:rsidRPr="008E6C65">
        <w:rPr>
          <w:b/>
          <w:bCs/>
          <w:color w:val="333333"/>
          <w:sz w:val="28"/>
          <w:szCs w:val="28"/>
        </w:rPr>
        <w:t>При выборе пиротехнического изделия необходимо знать:</w:t>
      </w:r>
    </w:p>
    <w:p w:rsidR="000413A3" w:rsidRPr="008E6C65" w:rsidRDefault="000413A3" w:rsidP="000413A3">
      <w:pPr>
        <w:shd w:val="clear" w:color="auto" w:fill="FFFFFF"/>
        <w:jc w:val="both"/>
        <w:rPr>
          <w:color w:val="333333"/>
          <w:sz w:val="28"/>
          <w:szCs w:val="28"/>
        </w:rPr>
      </w:pPr>
      <w:r w:rsidRPr="008E6C65">
        <w:rPr>
          <w:color w:val="333333"/>
          <w:sz w:val="28"/>
          <w:szCs w:val="28"/>
        </w:rPr>
        <w:t>- пиротехнические изделия необходимо приобретать только в специализир</w:t>
      </w:r>
      <w:r w:rsidRPr="008E6C65">
        <w:rPr>
          <w:color w:val="333333"/>
          <w:sz w:val="28"/>
          <w:szCs w:val="28"/>
        </w:rPr>
        <w:t>о</w:t>
      </w:r>
      <w:r w:rsidRPr="008E6C65">
        <w:rPr>
          <w:color w:val="333333"/>
          <w:sz w:val="28"/>
          <w:szCs w:val="28"/>
        </w:rPr>
        <w:t>ванных магазинах (отделах);</w:t>
      </w:r>
    </w:p>
    <w:p w:rsidR="000413A3" w:rsidRPr="008E6C65" w:rsidRDefault="000413A3" w:rsidP="000413A3">
      <w:pPr>
        <w:shd w:val="clear" w:color="auto" w:fill="FFFFFF"/>
        <w:jc w:val="both"/>
        <w:rPr>
          <w:color w:val="333333"/>
          <w:sz w:val="28"/>
          <w:szCs w:val="28"/>
        </w:rPr>
      </w:pPr>
      <w:r w:rsidRPr="008E6C65">
        <w:rPr>
          <w:color w:val="333333"/>
          <w:sz w:val="28"/>
          <w:szCs w:val="28"/>
        </w:rPr>
        <w:t>- приобретая пиротехнические изделия, проверьте наличие: сертификата с</w:t>
      </w:r>
      <w:r w:rsidRPr="008E6C65">
        <w:rPr>
          <w:color w:val="333333"/>
          <w:sz w:val="28"/>
          <w:szCs w:val="28"/>
        </w:rPr>
        <w:t>о</w:t>
      </w:r>
      <w:r w:rsidRPr="008E6C65">
        <w:rPr>
          <w:color w:val="333333"/>
          <w:sz w:val="28"/>
          <w:szCs w:val="28"/>
        </w:rPr>
        <w:t>ответствия</w:t>
      </w:r>
      <w:r>
        <w:rPr>
          <w:color w:val="333333"/>
          <w:sz w:val="28"/>
          <w:szCs w:val="28"/>
        </w:rPr>
        <w:t xml:space="preserve">, инструкции на русском языке, </w:t>
      </w:r>
      <w:r w:rsidRPr="008E6C65">
        <w:rPr>
          <w:color w:val="333333"/>
          <w:sz w:val="28"/>
          <w:szCs w:val="28"/>
        </w:rPr>
        <w:t>срока годности.</w:t>
      </w:r>
    </w:p>
    <w:p w:rsidR="000413A3" w:rsidRPr="008E6C65" w:rsidRDefault="000413A3" w:rsidP="000413A3">
      <w:pPr>
        <w:shd w:val="clear" w:color="auto" w:fill="FFFFFF"/>
        <w:jc w:val="both"/>
        <w:rPr>
          <w:color w:val="333333"/>
          <w:sz w:val="28"/>
          <w:szCs w:val="28"/>
        </w:rPr>
      </w:pPr>
      <w:r w:rsidRPr="008E6C65">
        <w:rPr>
          <w:color w:val="333333"/>
          <w:sz w:val="28"/>
          <w:szCs w:val="28"/>
        </w:rPr>
        <w:t>- не используйте самодельные пиротехнические изделия!</w:t>
      </w:r>
    </w:p>
    <w:p w:rsidR="000413A3" w:rsidRPr="008E6C65" w:rsidRDefault="000413A3" w:rsidP="000413A3">
      <w:pPr>
        <w:shd w:val="clear" w:color="auto" w:fill="FFFFFF"/>
        <w:jc w:val="both"/>
        <w:rPr>
          <w:color w:val="333333"/>
          <w:sz w:val="28"/>
          <w:szCs w:val="28"/>
        </w:rPr>
      </w:pPr>
      <w:r w:rsidRPr="008E6C65">
        <w:rPr>
          <w:color w:val="333333"/>
          <w:sz w:val="28"/>
          <w:szCs w:val="28"/>
        </w:rPr>
        <w:t>- приобретая незнакомое вам изделие не получив инструкции или квалиф</w:t>
      </w:r>
      <w:r w:rsidRPr="008E6C65">
        <w:rPr>
          <w:color w:val="333333"/>
          <w:sz w:val="28"/>
          <w:szCs w:val="28"/>
        </w:rPr>
        <w:t>и</w:t>
      </w:r>
      <w:r w:rsidRPr="008E6C65">
        <w:rPr>
          <w:color w:val="333333"/>
          <w:sz w:val="28"/>
          <w:szCs w:val="28"/>
        </w:rPr>
        <w:t>цированной консультации, от него лучше отказаться.</w:t>
      </w:r>
    </w:p>
    <w:p w:rsidR="000413A3" w:rsidRPr="008E6C65" w:rsidRDefault="000413A3" w:rsidP="000413A3">
      <w:pPr>
        <w:shd w:val="clear" w:color="auto" w:fill="FFFFFF"/>
        <w:jc w:val="both"/>
        <w:rPr>
          <w:color w:val="333333"/>
          <w:sz w:val="28"/>
          <w:szCs w:val="28"/>
        </w:rPr>
      </w:pPr>
      <w:r w:rsidRPr="008E6C65">
        <w:rPr>
          <w:color w:val="333333"/>
          <w:sz w:val="28"/>
          <w:szCs w:val="28"/>
        </w:rPr>
        <w:t>- выбирая пиротехнические изделия, обратите внимание на их внешний вид. Нельзя использовать изделия, имеющие явные дефекты: измятые, подмоче</w:t>
      </w:r>
      <w:r w:rsidRPr="008E6C65">
        <w:rPr>
          <w:color w:val="333333"/>
          <w:sz w:val="28"/>
          <w:szCs w:val="28"/>
        </w:rPr>
        <w:t>н</w:t>
      </w:r>
      <w:r w:rsidRPr="008E6C65">
        <w:rPr>
          <w:color w:val="333333"/>
          <w:sz w:val="28"/>
          <w:szCs w:val="28"/>
        </w:rPr>
        <w:t>ные, с трещинами и другими повреждениями корпуса или фитиля.</w:t>
      </w:r>
    </w:p>
    <w:p w:rsidR="000413A3" w:rsidRPr="008E6C65" w:rsidRDefault="000413A3" w:rsidP="000413A3">
      <w:pPr>
        <w:shd w:val="clear" w:color="auto" w:fill="FFFFFF"/>
        <w:jc w:val="both"/>
        <w:rPr>
          <w:color w:val="333333"/>
          <w:sz w:val="28"/>
          <w:szCs w:val="28"/>
        </w:rPr>
      </w:pPr>
      <w:r w:rsidRPr="008E6C65">
        <w:rPr>
          <w:color w:val="333333"/>
          <w:sz w:val="28"/>
          <w:szCs w:val="28"/>
        </w:rPr>
        <w:t xml:space="preserve">- </w:t>
      </w:r>
      <w:proofErr w:type="gramStart"/>
      <w:r w:rsidRPr="008E6C65">
        <w:rPr>
          <w:color w:val="333333"/>
          <w:sz w:val="28"/>
          <w:szCs w:val="28"/>
        </w:rPr>
        <w:t>т</w:t>
      </w:r>
      <w:proofErr w:type="gramEnd"/>
      <w:r w:rsidRPr="008E6C65">
        <w:rPr>
          <w:color w:val="333333"/>
          <w:sz w:val="28"/>
          <w:szCs w:val="28"/>
        </w:rPr>
        <w:t>акже необходимо помнить, что при неосторожном обращении с пироте</w:t>
      </w:r>
      <w:r w:rsidRPr="008E6C65">
        <w:rPr>
          <w:color w:val="333333"/>
          <w:sz w:val="28"/>
          <w:szCs w:val="28"/>
        </w:rPr>
        <w:t>х</w:t>
      </w:r>
      <w:r w:rsidRPr="008E6C65">
        <w:rPr>
          <w:color w:val="333333"/>
          <w:sz w:val="28"/>
          <w:szCs w:val="28"/>
        </w:rPr>
        <w:t>никой или неправильном хранении, эта продукция легко воспламеняется и может травмировать.</w:t>
      </w:r>
    </w:p>
    <w:p w:rsidR="000413A3" w:rsidRPr="008E6C65" w:rsidRDefault="000413A3" w:rsidP="000413A3">
      <w:pPr>
        <w:shd w:val="clear" w:color="auto" w:fill="FFFFFF"/>
        <w:jc w:val="both"/>
        <w:rPr>
          <w:color w:val="333333"/>
          <w:sz w:val="28"/>
          <w:szCs w:val="28"/>
        </w:rPr>
      </w:pPr>
      <w:r w:rsidRPr="008E6C65">
        <w:rPr>
          <w:color w:val="333333"/>
          <w:sz w:val="28"/>
          <w:szCs w:val="28"/>
        </w:rPr>
        <w:t xml:space="preserve">- </w:t>
      </w:r>
      <w:proofErr w:type="gramStart"/>
      <w:r w:rsidRPr="008E6C65">
        <w:rPr>
          <w:color w:val="333333"/>
          <w:sz w:val="28"/>
          <w:szCs w:val="28"/>
        </w:rPr>
        <w:t>п</w:t>
      </w:r>
      <w:proofErr w:type="gramEnd"/>
      <w:r w:rsidRPr="008E6C65">
        <w:rPr>
          <w:color w:val="333333"/>
          <w:sz w:val="28"/>
          <w:szCs w:val="28"/>
        </w:rPr>
        <w:t>риступая к работе с любыми пиротехническими изделиями, самым вним</w:t>
      </w:r>
      <w:r w:rsidRPr="008E6C65">
        <w:rPr>
          <w:color w:val="333333"/>
          <w:sz w:val="28"/>
          <w:szCs w:val="28"/>
        </w:rPr>
        <w:t>а</w:t>
      </w:r>
      <w:r w:rsidRPr="008E6C65">
        <w:rPr>
          <w:color w:val="333333"/>
          <w:sz w:val="28"/>
          <w:szCs w:val="28"/>
        </w:rPr>
        <w:t>тельным образом ознакомитесь с их инструкциями и обратите особенное внимание на указанные зоны безопасности.</w:t>
      </w:r>
    </w:p>
    <w:p w:rsidR="000413A3" w:rsidRPr="008E6C65" w:rsidRDefault="000413A3" w:rsidP="000413A3">
      <w:pPr>
        <w:shd w:val="clear" w:color="auto" w:fill="FFFFFF"/>
        <w:jc w:val="both"/>
        <w:rPr>
          <w:color w:val="333333"/>
          <w:sz w:val="28"/>
          <w:szCs w:val="28"/>
        </w:rPr>
      </w:pPr>
      <w:r w:rsidRPr="008E6C65">
        <w:rPr>
          <w:color w:val="333333"/>
          <w:sz w:val="28"/>
          <w:szCs w:val="28"/>
        </w:rPr>
        <w:t>- до нового года хранить петарды и ракеты лу</w:t>
      </w:r>
      <w:r>
        <w:rPr>
          <w:color w:val="333333"/>
          <w:sz w:val="28"/>
          <w:szCs w:val="28"/>
        </w:rPr>
        <w:t>чше в сухом и безопасном ме</w:t>
      </w:r>
      <w:r>
        <w:rPr>
          <w:color w:val="333333"/>
          <w:sz w:val="28"/>
          <w:szCs w:val="28"/>
        </w:rPr>
        <w:t>с</w:t>
      </w:r>
      <w:r>
        <w:rPr>
          <w:color w:val="333333"/>
          <w:sz w:val="28"/>
          <w:szCs w:val="28"/>
        </w:rPr>
        <w:t xml:space="preserve">те, </w:t>
      </w:r>
      <w:r w:rsidRPr="008E6C65">
        <w:rPr>
          <w:color w:val="333333"/>
          <w:sz w:val="28"/>
          <w:szCs w:val="28"/>
        </w:rPr>
        <w:t>например, в ящике или шкатулке подальше от нагревательных приборов и детей.</w:t>
      </w:r>
    </w:p>
    <w:p w:rsidR="000413A3" w:rsidRPr="008E6C65" w:rsidRDefault="000413A3" w:rsidP="000413A3">
      <w:pPr>
        <w:shd w:val="clear" w:color="auto" w:fill="FFFFFF"/>
        <w:jc w:val="both"/>
        <w:rPr>
          <w:color w:val="333333"/>
          <w:sz w:val="28"/>
          <w:szCs w:val="28"/>
        </w:rPr>
      </w:pPr>
      <w:r w:rsidRPr="008E6C65">
        <w:rPr>
          <w:color w:val="333333"/>
          <w:sz w:val="28"/>
          <w:szCs w:val="28"/>
        </w:rPr>
        <w:t>- взрывать петарды, запускать салют можно только на пустырях, минимум в ста метрах от жилых построек.</w:t>
      </w:r>
    </w:p>
    <w:p w:rsidR="000413A3" w:rsidRPr="008E6C65" w:rsidRDefault="000413A3" w:rsidP="000413A3">
      <w:pPr>
        <w:shd w:val="clear" w:color="auto" w:fill="FFFFFF"/>
        <w:jc w:val="both"/>
        <w:rPr>
          <w:color w:val="333333"/>
          <w:sz w:val="28"/>
          <w:szCs w:val="28"/>
        </w:rPr>
      </w:pPr>
      <w:r w:rsidRPr="008E6C65">
        <w:rPr>
          <w:color w:val="333333"/>
          <w:sz w:val="28"/>
          <w:szCs w:val="28"/>
        </w:rPr>
        <w:t>- зрителям следует находиться на расстоянии 15-20 метров от пусковой пл</w:t>
      </w:r>
      <w:r w:rsidRPr="008E6C65">
        <w:rPr>
          <w:color w:val="333333"/>
          <w:sz w:val="28"/>
          <w:szCs w:val="28"/>
        </w:rPr>
        <w:t>о</w:t>
      </w:r>
      <w:r w:rsidRPr="008E6C65">
        <w:rPr>
          <w:color w:val="333333"/>
          <w:sz w:val="28"/>
          <w:szCs w:val="28"/>
        </w:rPr>
        <w:t>щадки фейерверка, обязательно с наветренной стороны, чтобы ветер не сн</w:t>
      </w:r>
      <w:r w:rsidRPr="008E6C65">
        <w:rPr>
          <w:color w:val="333333"/>
          <w:sz w:val="28"/>
          <w:szCs w:val="28"/>
        </w:rPr>
        <w:t>о</w:t>
      </w:r>
      <w:r w:rsidRPr="008E6C65">
        <w:rPr>
          <w:color w:val="333333"/>
          <w:sz w:val="28"/>
          <w:szCs w:val="28"/>
        </w:rPr>
        <w:t>сил на них дым и несгоревшие части изделий.</w:t>
      </w:r>
    </w:p>
    <w:p w:rsidR="000413A3" w:rsidRPr="008E6C65" w:rsidRDefault="000413A3" w:rsidP="000413A3">
      <w:pPr>
        <w:shd w:val="clear" w:color="auto" w:fill="FFFFFF"/>
        <w:spacing w:after="135"/>
        <w:rPr>
          <w:color w:val="333333"/>
          <w:sz w:val="28"/>
          <w:szCs w:val="28"/>
        </w:rPr>
      </w:pPr>
      <w:r w:rsidRPr="008E6C65">
        <w:rPr>
          <w:color w:val="333333"/>
          <w:sz w:val="28"/>
          <w:szCs w:val="28"/>
        </w:rPr>
        <w:t> </w:t>
      </w:r>
    </w:p>
    <w:p w:rsidR="000413A3" w:rsidRPr="008E6C65" w:rsidRDefault="000413A3" w:rsidP="000413A3">
      <w:pPr>
        <w:shd w:val="clear" w:color="auto" w:fill="FFFFFF"/>
        <w:jc w:val="center"/>
        <w:rPr>
          <w:color w:val="333333"/>
          <w:sz w:val="28"/>
          <w:szCs w:val="28"/>
        </w:rPr>
      </w:pPr>
      <w:r w:rsidRPr="008E6C65">
        <w:rPr>
          <w:b/>
          <w:bCs/>
          <w:color w:val="333333"/>
          <w:sz w:val="28"/>
          <w:szCs w:val="28"/>
        </w:rPr>
        <w:t>При использовании пиротехнических изделий категорически запрещ</w:t>
      </w:r>
      <w:r w:rsidRPr="008E6C65">
        <w:rPr>
          <w:b/>
          <w:bCs/>
          <w:color w:val="333333"/>
          <w:sz w:val="28"/>
          <w:szCs w:val="28"/>
        </w:rPr>
        <w:t>а</w:t>
      </w:r>
      <w:r w:rsidRPr="008E6C65">
        <w:rPr>
          <w:b/>
          <w:bCs/>
          <w:color w:val="333333"/>
          <w:sz w:val="28"/>
          <w:szCs w:val="28"/>
        </w:rPr>
        <w:t>ется:</w:t>
      </w:r>
    </w:p>
    <w:p w:rsidR="000413A3" w:rsidRPr="008E6C65" w:rsidRDefault="000413A3" w:rsidP="000413A3">
      <w:pPr>
        <w:shd w:val="clear" w:color="auto" w:fill="FFFFFF"/>
        <w:jc w:val="both"/>
        <w:rPr>
          <w:color w:val="333333"/>
          <w:sz w:val="28"/>
          <w:szCs w:val="28"/>
        </w:rPr>
      </w:pPr>
      <w:r w:rsidRPr="008E6C65">
        <w:rPr>
          <w:color w:val="333333"/>
          <w:sz w:val="28"/>
          <w:szCs w:val="28"/>
        </w:rPr>
        <w:t>- использовать пиротехническое изделие до ознакомления с инструкцией;</w:t>
      </w:r>
    </w:p>
    <w:p w:rsidR="000413A3" w:rsidRPr="008E6C65" w:rsidRDefault="000413A3" w:rsidP="000413A3">
      <w:pPr>
        <w:shd w:val="clear" w:color="auto" w:fill="FFFFFF"/>
        <w:jc w:val="both"/>
        <w:rPr>
          <w:color w:val="333333"/>
          <w:sz w:val="28"/>
          <w:szCs w:val="28"/>
        </w:rPr>
      </w:pPr>
      <w:r w:rsidRPr="008E6C65">
        <w:rPr>
          <w:color w:val="333333"/>
          <w:sz w:val="28"/>
          <w:szCs w:val="28"/>
        </w:rPr>
        <w:t>- при ветре, более 5 м/</w:t>
      </w:r>
      <w:proofErr w:type="gramStart"/>
      <w:r w:rsidRPr="008E6C65">
        <w:rPr>
          <w:color w:val="333333"/>
          <w:sz w:val="28"/>
          <w:szCs w:val="28"/>
        </w:rPr>
        <w:t>с</w:t>
      </w:r>
      <w:proofErr w:type="gramEnd"/>
      <w:r w:rsidRPr="008E6C65">
        <w:rPr>
          <w:color w:val="333333"/>
          <w:sz w:val="28"/>
          <w:szCs w:val="28"/>
        </w:rPr>
        <w:t>;</w:t>
      </w:r>
    </w:p>
    <w:p w:rsidR="000413A3" w:rsidRPr="008E6C65" w:rsidRDefault="000413A3" w:rsidP="000413A3">
      <w:pPr>
        <w:shd w:val="clear" w:color="auto" w:fill="FFFFFF"/>
        <w:jc w:val="both"/>
        <w:rPr>
          <w:color w:val="333333"/>
          <w:sz w:val="28"/>
          <w:szCs w:val="28"/>
        </w:rPr>
      </w:pPr>
      <w:r w:rsidRPr="008E6C65">
        <w:rPr>
          <w:color w:val="333333"/>
          <w:sz w:val="28"/>
          <w:szCs w:val="28"/>
        </w:rPr>
        <w:t>- использовать пиротехнику, когда в опасной зоне находятся люди, живо</w:t>
      </w:r>
      <w:r w:rsidRPr="008E6C65">
        <w:rPr>
          <w:color w:val="333333"/>
          <w:sz w:val="28"/>
          <w:szCs w:val="28"/>
        </w:rPr>
        <w:t>т</w:t>
      </w:r>
      <w:r w:rsidRPr="008E6C65">
        <w:rPr>
          <w:color w:val="333333"/>
          <w:sz w:val="28"/>
          <w:szCs w:val="28"/>
        </w:rPr>
        <w:t xml:space="preserve">ные, горючие материалы, деревья, здания, жилые постройки, провода </w:t>
      </w:r>
      <w:proofErr w:type="spellStart"/>
      <w:r w:rsidRPr="008E6C65">
        <w:rPr>
          <w:color w:val="333333"/>
          <w:sz w:val="28"/>
          <w:szCs w:val="28"/>
        </w:rPr>
        <w:t>эле</w:t>
      </w:r>
      <w:r w:rsidRPr="008E6C65">
        <w:rPr>
          <w:color w:val="333333"/>
          <w:sz w:val="28"/>
          <w:szCs w:val="28"/>
        </w:rPr>
        <w:t>к</w:t>
      </w:r>
      <w:r w:rsidRPr="008E6C65">
        <w:rPr>
          <w:color w:val="333333"/>
          <w:sz w:val="28"/>
          <w:szCs w:val="28"/>
        </w:rPr>
        <w:t>тронапряжения</w:t>
      </w:r>
      <w:proofErr w:type="spellEnd"/>
      <w:r w:rsidRPr="008E6C65">
        <w:rPr>
          <w:color w:val="333333"/>
          <w:sz w:val="28"/>
          <w:szCs w:val="28"/>
        </w:rPr>
        <w:t>;</w:t>
      </w:r>
    </w:p>
    <w:p w:rsidR="000413A3" w:rsidRPr="008E6C65" w:rsidRDefault="000413A3" w:rsidP="000413A3">
      <w:pPr>
        <w:shd w:val="clear" w:color="auto" w:fill="FFFFFF"/>
        <w:jc w:val="both"/>
        <w:rPr>
          <w:color w:val="333333"/>
          <w:sz w:val="28"/>
          <w:szCs w:val="28"/>
        </w:rPr>
      </w:pPr>
      <w:r w:rsidRPr="008E6C65">
        <w:rPr>
          <w:color w:val="333333"/>
          <w:sz w:val="28"/>
          <w:szCs w:val="28"/>
        </w:rPr>
        <w:t xml:space="preserve">- запускать салюты с рук и подходить к изделиям в течение 2 минут после их </w:t>
      </w:r>
      <w:proofErr w:type="spellStart"/>
      <w:r w:rsidRPr="008E6C65">
        <w:rPr>
          <w:color w:val="333333"/>
          <w:sz w:val="28"/>
          <w:szCs w:val="28"/>
        </w:rPr>
        <w:t>задействования</w:t>
      </w:r>
      <w:proofErr w:type="spellEnd"/>
      <w:r w:rsidRPr="008E6C65">
        <w:rPr>
          <w:color w:val="333333"/>
          <w:sz w:val="28"/>
          <w:szCs w:val="28"/>
        </w:rPr>
        <w:t>;</w:t>
      </w:r>
    </w:p>
    <w:p w:rsidR="000413A3" w:rsidRPr="008E6C65" w:rsidRDefault="000413A3" w:rsidP="000413A3">
      <w:pPr>
        <w:shd w:val="clear" w:color="auto" w:fill="FFFFFF"/>
        <w:jc w:val="both"/>
        <w:rPr>
          <w:color w:val="333333"/>
          <w:sz w:val="28"/>
          <w:szCs w:val="28"/>
        </w:rPr>
      </w:pPr>
      <w:r w:rsidRPr="008E6C65">
        <w:rPr>
          <w:color w:val="333333"/>
          <w:sz w:val="28"/>
          <w:szCs w:val="28"/>
        </w:rPr>
        <w:t>- наклоняться над изделием во время его использования;</w:t>
      </w:r>
    </w:p>
    <w:p w:rsidR="000413A3" w:rsidRPr="008E6C65" w:rsidRDefault="000413A3" w:rsidP="000413A3">
      <w:pPr>
        <w:shd w:val="clear" w:color="auto" w:fill="FFFFFF"/>
        <w:spacing w:after="135"/>
        <w:jc w:val="both"/>
        <w:rPr>
          <w:color w:val="333333"/>
          <w:sz w:val="28"/>
          <w:szCs w:val="28"/>
        </w:rPr>
      </w:pPr>
      <w:r w:rsidRPr="008E6C65">
        <w:rPr>
          <w:color w:val="333333"/>
          <w:sz w:val="28"/>
          <w:szCs w:val="28"/>
        </w:rPr>
        <w:t>- использовать изделия с истёкшим сроком годности, с видимыми поврежд</w:t>
      </w:r>
      <w:r w:rsidRPr="008E6C65">
        <w:rPr>
          <w:color w:val="333333"/>
          <w:sz w:val="28"/>
          <w:szCs w:val="28"/>
        </w:rPr>
        <w:t>е</w:t>
      </w:r>
      <w:r w:rsidRPr="008E6C65">
        <w:rPr>
          <w:color w:val="333333"/>
          <w:sz w:val="28"/>
          <w:szCs w:val="28"/>
        </w:rPr>
        <w:t>ниями;</w:t>
      </w:r>
    </w:p>
    <w:p w:rsidR="000413A3" w:rsidRPr="008E6C65" w:rsidRDefault="000413A3" w:rsidP="000413A3">
      <w:pPr>
        <w:shd w:val="clear" w:color="auto" w:fill="FFFFFF"/>
        <w:jc w:val="both"/>
        <w:rPr>
          <w:color w:val="333333"/>
          <w:sz w:val="28"/>
          <w:szCs w:val="28"/>
        </w:rPr>
      </w:pPr>
      <w:r w:rsidRPr="008E6C65">
        <w:rPr>
          <w:color w:val="333333"/>
          <w:sz w:val="28"/>
          <w:szCs w:val="28"/>
        </w:rPr>
        <w:lastRenderedPageBreak/>
        <w:t>- производить любые действия, не предусмотренные инструкцией по прим</w:t>
      </w:r>
      <w:r w:rsidRPr="008E6C65">
        <w:rPr>
          <w:color w:val="333333"/>
          <w:sz w:val="28"/>
          <w:szCs w:val="28"/>
        </w:rPr>
        <w:t>е</w:t>
      </w:r>
      <w:r w:rsidRPr="008E6C65">
        <w:rPr>
          <w:color w:val="333333"/>
          <w:sz w:val="28"/>
          <w:szCs w:val="28"/>
        </w:rPr>
        <w:t>нению, а также разбирать или переделывать готовые изделия;</w:t>
      </w:r>
    </w:p>
    <w:p w:rsidR="000413A3" w:rsidRPr="008E6C65" w:rsidRDefault="000413A3" w:rsidP="000413A3">
      <w:pPr>
        <w:shd w:val="clear" w:color="auto" w:fill="FFFFFF"/>
        <w:jc w:val="both"/>
        <w:rPr>
          <w:color w:val="333333"/>
          <w:sz w:val="28"/>
          <w:szCs w:val="28"/>
        </w:rPr>
      </w:pPr>
      <w:r w:rsidRPr="008E6C65">
        <w:rPr>
          <w:color w:val="333333"/>
          <w:sz w:val="28"/>
          <w:szCs w:val="28"/>
        </w:rPr>
        <w:t>- использовать пиротехнику в закрытых помещениях, квартирах, офисах (кроме хлопушек, бенгальских огней и фонтанов, разрешённых к примен</w:t>
      </w:r>
      <w:r w:rsidRPr="008E6C65">
        <w:rPr>
          <w:color w:val="333333"/>
          <w:sz w:val="28"/>
          <w:szCs w:val="28"/>
        </w:rPr>
        <w:t>е</w:t>
      </w:r>
      <w:r w:rsidRPr="008E6C65">
        <w:rPr>
          <w:color w:val="333333"/>
          <w:sz w:val="28"/>
          <w:szCs w:val="28"/>
        </w:rPr>
        <w:t>ни</w:t>
      </w:r>
      <w:r>
        <w:rPr>
          <w:color w:val="333333"/>
          <w:sz w:val="28"/>
          <w:szCs w:val="28"/>
        </w:rPr>
        <w:t>ю в закрытых помещениях), а так</w:t>
      </w:r>
      <w:r w:rsidRPr="008E6C65">
        <w:rPr>
          <w:color w:val="333333"/>
          <w:sz w:val="28"/>
          <w:szCs w:val="28"/>
        </w:rPr>
        <w:t>же запускать салюты с балконов и ло</w:t>
      </w:r>
      <w:r w:rsidRPr="008E6C65">
        <w:rPr>
          <w:color w:val="333333"/>
          <w:sz w:val="28"/>
          <w:szCs w:val="28"/>
        </w:rPr>
        <w:t>д</w:t>
      </w:r>
      <w:r w:rsidRPr="008E6C65">
        <w:rPr>
          <w:color w:val="333333"/>
          <w:sz w:val="28"/>
          <w:szCs w:val="28"/>
        </w:rPr>
        <w:t>жий;</w:t>
      </w:r>
    </w:p>
    <w:p w:rsidR="000413A3" w:rsidRPr="008E6C65" w:rsidRDefault="000413A3" w:rsidP="000413A3">
      <w:pPr>
        <w:shd w:val="clear" w:color="auto" w:fill="FFFFFF"/>
        <w:jc w:val="both"/>
        <w:rPr>
          <w:color w:val="333333"/>
          <w:sz w:val="28"/>
          <w:szCs w:val="28"/>
        </w:rPr>
      </w:pPr>
      <w:r w:rsidRPr="008E6C65">
        <w:rPr>
          <w:color w:val="333333"/>
          <w:sz w:val="28"/>
          <w:szCs w:val="28"/>
        </w:rPr>
        <w:t>- разрешать детям самостоятельно приводить в действие пиротехнические изделия.</w:t>
      </w:r>
    </w:p>
    <w:p w:rsidR="000413A3" w:rsidRPr="008E6C65" w:rsidRDefault="000413A3" w:rsidP="000413A3">
      <w:pPr>
        <w:shd w:val="clear" w:color="auto" w:fill="FFFFFF"/>
        <w:jc w:val="both"/>
        <w:rPr>
          <w:color w:val="333333"/>
          <w:sz w:val="28"/>
          <w:szCs w:val="28"/>
        </w:rPr>
      </w:pPr>
      <w:r w:rsidRPr="008E6C65">
        <w:rPr>
          <w:color w:val="333333"/>
          <w:sz w:val="28"/>
          <w:szCs w:val="28"/>
        </w:rPr>
        <w:t>- сушить намокшие пиротехнические изделия на отопительных приборах - батареях отопления, обогревателях и т.п.</w:t>
      </w:r>
    </w:p>
    <w:p w:rsidR="000413A3" w:rsidRPr="008E6C65" w:rsidRDefault="000413A3" w:rsidP="000413A3">
      <w:pPr>
        <w:shd w:val="clear" w:color="auto" w:fill="FFFFFF"/>
        <w:jc w:val="both"/>
        <w:rPr>
          <w:color w:val="333333"/>
          <w:sz w:val="28"/>
          <w:szCs w:val="28"/>
        </w:rPr>
      </w:pPr>
      <w:r w:rsidRPr="008E6C65">
        <w:rPr>
          <w:color w:val="333333"/>
          <w:sz w:val="28"/>
          <w:szCs w:val="28"/>
        </w:rPr>
        <w:t>- категорически запрещается использовать изделия, летящие вверх рядом с жилыми домами и другими постройками: они могут попасть в дом, залететь на чердак или на крышу и стать причиной пожара.</w:t>
      </w:r>
    </w:p>
    <w:p w:rsidR="000413A3" w:rsidRPr="008E6C65" w:rsidRDefault="000413A3" w:rsidP="000413A3">
      <w:pPr>
        <w:shd w:val="clear" w:color="auto" w:fill="FFFFFF"/>
        <w:spacing w:after="135"/>
        <w:rPr>
          <w:color w:val="333333"/>
          <w:sz w:val="28"/>
          <w:szCs w:val="28"/>
        </w:rPr>
      </w:pPr>
      <w:r w:rsidRPr="008E6C65">
        <w:rPr>
          <w:color w:val="333333"/>
          <w:sz w:val="28"/>
          <w:szCs w:val="28"/>
        </w:rPr>
        <w:t> </w:t>
      </w:r>
    </w:p>
    <w:p w:rsidR="000413A3" w:rsidRPr="008E6C65" w:rsidRDefault="000413A3" w:rsidP="000413A3">
      <w:pPr>
        <w:shd w:val="clear" w:color="auto" w:fill="FFFFFF"/>
        <w:jc w:val="center"/>
        <w:rPr>
          <w:color w:val="333333"/>
          <w:sz w:val="28"/>
          <w:szCs w:val="28"/>
        </w:rPr>
      </w:pPr>
      <w:r w:rsidRPr="008E6C65">
        <w:rPr>
          <w:b/>
          <w:bCs/>
          <w:color w:val="333333"/>
          <w:sz w:val="28"/>
          <w:szCs w:val="28"/>
        </w:rPr>
        <w:t>Утилизация пиротехнических изделий</w:t>
      </w:r>
    </w:p>
    <w:p w:rsidR="000413A3" w:rsidRPr="008E6C65" w:rsidRDefault="000413A3" w:rsidP="000413A3">
      <w:pPr>
        <w:shd w:val="clear" w:color="auto" w:fill="FFFFFF"/>
        <w:jc w:val="both"/>
        <w:rPr>
          <w:color w:val="333333"/>
          <w:sz w:val="28"/>
          <w:szCs w:val="28"/>
        </w:rPr>
      </w:pPr>
      <w:r w:rsidRPr="008E6C65">
        <w:rPr>
          <w:color w:val="333333"/>
          <w:sz w:val="28"/>
          <w:szCs w:val="28"/>
        </w:rPr>
        <w:t>Использованную пиротехнику необходимо утилизировать с бытовыми отх</w:t>
      </w:r>
      <w:r w:rsidRPr="008E6C65">
        <w:rPr>
          <w:color w:val="333333"/>
          <w:sz w:val="28"/>
          <w:szCs w:val="28"/>
        </w:rPr>
        <w:t>о</w:t>
      </w:r>
      <w:r w:rsidRPr="008E6C65">
        <w:rPr>
          <w:color w:val="333333"/>
          <w:sz w:val="28"/>
          <w:szCs w:val="28"/>
        </w:rPr>
        <w:t>дами после выдержки в воде в течение 24 часов.</w:t>
      </w:r>
    </w:p>
    <w:p w:rsidR="000413A3" w:rsidRPr="008E6C65" w:rsidRDefault="000413A3" w:rsidP="000413A3">
      <w:pPr>
        <w:shd w:val="clear" w:color="auto" w:fill="FFFFFF"/>
        <w:spacing w:after="135"/>
        <w:jc w:val="both"/>
        <w:rPr>
          <w:color w:val="333333"/>
          <w:sz w:val="28"/>
          <w:szCs w:val="28"/>
        </w:rPr>
      </w:pPr>
      <w:r w:rsidRPr="008E6C65">
        <w:rPr>
          <w:color w:val="333333"/>
          <w:sz w:val="28"/>
          <w:szCs w:val="28"/>
        </w:rPr>
        <w:t> </w:t>
      </w:r>
    </w:p>
    <w:p w:rsidR="000413A3" w:rsidRPr="008E6C65" w:rsidRDefault="000413A3" w:rsidP="000413A3">
      <w:pPr>
        <w:shd w:val="clear" w:color="auto" w:fill="FFFFFF"/>
        <w:jc w:val="center"/>
        <w:rPr>
          <w:color w:val="333333"/>
          <w:sz w:val="28"/>
          <w:szCs w:val="28"/>
        </w:rPr>
      </w:pPr>
      <w:r w:rsidRPr="008E6C65">
        <w:rPr>
          <w:b/>
          <w:bCs/>
          <w:color w:val="333333"/>
          <w:sz w:val="28"/>
          <w:szCs w:val="28"/>
        </w:rPr>
        <w:t>В случае отказа пиротехники необходимо:</w:t>
      </w:r>
    </w:p>
    <w:p w:rsidR="000413A3" w:rsidRPr="008E6C65" w:rsidRDefault="000413A3" w:rsidP="000413A3">
      <w:pPr>
        <w:shd w:val="clear" w:color="auto" w:fill="FFFFFF"/>
        <w:jc w:val="both"/>
        <w:rPr>
          <w:color w:val="333333"/>
          <w:sz w:val="28"/>
          <w:szCs w:val="28"/>
        </w:rPr>
      </w:pPr>
      <w:r w:rsidRPr="008E6C65">
        <w:rPr>
          <w:color w:val="333333"/>
          <w:sz w:val="28"/>
          <w:szCs w:val="28"/>
        </w:rPr>
        <w:t>- подождать не менее 10 минут, для того, чтобы удостовериться в отказе.</w:t>
      </w:r>
    </w:p>
    <w:p w:rsidR="000413A3" w:rsidRPr="008E6C65" w:rsidRDefault="000413A3" w:rsidP="000413A3">
      <w:pPr>
        <w:shd w:val="clear" w:color="auto" w:fill="FFFFFF"/>
        <w:jc w:val="both"/>
        <w:rPr>
          <w:color w:val="333333"/>
          <w:sz w:val="28"/>
          <w:szCs w:val="28"/>
        </w:rPr>
      </w:pPr>
      <w:r w:rsidRPr="008E6C65">
        <w:rPr>
          <w:color w:val="333333"/>
          <w:sz w:val="28"/>
          <w:szCs w:val="28"/>
        </w:rPr>
        <w:t>- если фитиль сгорел, запрещается пытаться поджигать его повторно.</w:t>
      </w:r>
    </w:p>
    <w:p w:rsidR="000413A3" w:rsidRPr="008E6C65" w:rsidRDefault="000413A3" w:rsidP="000413A3">
      <w:pPr>
        <w:shd w:val="clear" w:color="auto" w:fill="FFFFFF"/>
        <w:spacing w:after="135"/>
        <w:jc w:val="both"/>
        <w:rPr>
          <w:color w:val="333333"/>
          <w:sz w:val="28"/>
          <w:szCs w:val="28"/>
        </w:rPr>
      </w:pPr>
      <w:r w:rsidRPr="008E6C65">
        <w:rPr>
          <w:color w:val="333333"/>
          <w:sz w:val="28"/>
          <w:szCs w:val="28"/>
        </w:rPr>
        <w:t>- провести наружный осмотр пиротехнического изделия, чтобы удостов</w:t>
      </w:r>
      <w:r w:rsidRPr="008E6C65">
        <w:rPr>
          <w:color w:val="333333"/>
          <w:sz w:val="28"/>
          <w:szCs w:val="28"/>
        </w:rPr>
        <w:t>е</w:t>
      </w:r>
      <w:r w:rsidRPr="008E6C65">
        <w:rPr>
          <w:color w:val="333333"/>
          <w:sz w:val="28"/>
          <w:szCs w:val="28"/>
        </w:rPr>
        <w:t>риться в отсутствии тлеющих частей.</w:t>
      </w:r>
    </w:p>
    <w:p w:rsidR="000413A3" w:rsidRPr="008E6C65" w:rsidRDefault="000413A3" w:rsidP="000413A3">
      <w:pPr>
        <w:shd w:val="clear" w:color="auto" w:fill="FFFFFF"/>
        <w:spacing w:after="135"/>
        <w:rPr>
          <w:color w:val="333333"/>
          <w:sz w:val="28"/>
          <w:szCs w:val="28"/>
        </w:rPr>
      </w:pPr>
      <w:r w:rsidRPr="008E6C65">
        <w:rPr>
          <w:color w:val="333333"/>
          <w:sz w:val="28"/>
          <w:szCs w:val="28"/>
        </w:rPr>
        <w:t> </w:t>
      </w:r>
    </w:p>
    <w:p w:rsidR="000413A3" w:rsidRPr="008E6C65" w:rsidRDefault="000413A3" w:rsidP="000413A3">
      <w:pPr>
        <w:shd w:val="clear" w:color="auto" w:fill="FFFFFF"/>
        <w:jc w:val="center"/>
        <w:rPr>
          <w:color w:val="333333"/>
          <w:sz w:val="28"/>
          <w:szCs w:val="28"/>
        </w:rPr>
      </w:pPr>
      <w:r w:rsidRPr="008E6C65">
        <w:rPr>
          <w:b/>
          <w:bCs/>
          <w:color w:val="333333"/>
          <w:sz w:val="28"/>
          <w:szCs w:val="28"/>
        </w:rPr>
        <w:t>Ответственность за несоблюдение требований пожарной безопасности при организации и проведении новогодних елок и использования пир</w:t>
      </w:r>
      <w:r w:rsidRPr="008E6C65">
        <w:rPr>
          <w:b/>
          <w:bCs/>
          <w:color w:val="333333"/>
          <w:sz w:val="28"/>
          <w:szCs w:val="28"/>
        </w:rPr>
        <w:t>о</w:t>
      </w:r>
      <w:r w:rsidRPr="008E6C65">
        <w:rPr>
          <w:b/>
          <w:bCs/>
          <w:color w:val="333333"/>
          <w:sz w:val="28"/>
          <w:szCs w:val="28"/>
        </w:rPr>
        <w:t>технических изделий (хлопушек, петард, фейерверков)</w:t>
      </w:r>
    </w:p>
    <w:p w:rsidR="000413A3" w:rsidRPr="008E6C65" w:rsidRDefault="000413A3" w:rsidP="000413A3">
      <w:pPr>
        <w:shd w:val="clear" w:color="auto" w:fill="FFFFFF"/>
        <w:jc w:val="both"/>
        <w:rPr>
          <w:color w:val="333333"/>
          <w:sz w:val="28"/>
          <w:szCs w:val="28"/>
          <w:u w:val="single"/>
        </w:rPr>
      </w:pPr>
      <w:r w:rsidRPr="008E6C65">
        <w:rPr>
          <w:color w:val="333333"/>
          <w:sz w:val="28"/>
          <w:szCs w:val="28"/>
          <w:u w:val="single"/>
        </w:rPr>
        <w:t>За нарушения требований пожарной безопасности, в том числе и при орган</w:t>
      </w:r>
      <w:r w:rsidRPr="008E6C65">
        <w:rPr>
          <w:color w:val="333333"/>
          <w:sz w:val="28"/>
          <w:szCs w:val="28"/>
          <w:u w:val="single"/>
        </w:rPr>
        <w:t>и</w:t>
      </w:r>
      <w:r w:rsidRPr="008E6C65">
        <w:rPr>
          <w:color w:val="333333"/>
          <w:sz w:val="28"/>
          <w:szCs w:val="28"/>
          <w:u w:val="single"/>
        </w:rPr>
        <w:t>зации и проведении новогодних елок и использования пиротехнических и</w:t>
      </w:r>
      <w:r w:rsidRPr="008E6C65">
        <w:rPr>
          <w:color w:val="333333"/>
          <w:sz w:val="28"/>
          <w:szCs w:val="28"/>
          <w:u w:val="single"/>
        </w:rPr>
        <w:t>з</w:t>
      </w:r>
      <w:r w:rsidRPr="008E6C65">
        <w:rPr>
          <w:color w:val="333333"/>
          <w:sz w:val="28"/>
          <w:szCs w:val="28"/>
          <w:u w:val="single"/>
        </w:rPr>
        <w:t>делий, предусмотрена как административная, так и уголовная ответстве</w:t>
      </w:r>
      <w:r w:rsidRPr="008E6C65">
        <w:rPr>
          <w:color w:val="333333"/>
          <w:sz w:val="28"/>
          <w:szCs w:val="28"/>
          <w:u w:val="single"/>
        </w:rPr>
        <w:t>н</w:t>
      </w:r>
      <w:r w:rsidRPr="008E6C65">
        <w:rPr>
          <w:color w:val="333333"/>
          <w:sz w:val="28"/>
          <w:szCs w:val="28"/>
          <w:u w:val="single"/>
        </w:rPr>
        <w:t>ность.</w:t>
      </w:r>
    </w:p>
    <w:p w:rsidR="000413A3" w:rsidRPr="008E6C65" w:rsidRDefault="000413A3" w:rsidP="000413A3">
      <w:pPr>
        <w:shd w:val="clear" w:color="auto" w:fill="FFFFFF"/>
        <w:jc w:val="both"/>
        <w:rPr>
          <w:color w:val="333333"/>
          <w:sz w:val="28"/>
          <w:szCs w:val="28"/>
          <w:u w:val="single"/>
        </w:rPr>
      </w:pPr>
      <w:proofErr w:type="gramStart"/>
      <w:r w:rsidRPr="008E6C65">
        <w:rPr>
          <w:color w:val="333333"/>
          <w:sz w:val="28"/>
          <w:szCs w:val="28"/>
          <w:u w:val="single"/>
        </w:rPr>
        <w:t xml:space="preserve">В соответствии с ч.1 ст. 20.4 </w:t>
      </w:r>
      <w:proofErr w:type="spellStart"/>
      <w:r w:rsidRPr="008E6C65">
        <w:rPr>
          <w:color w:val="333333"/>
          <w:sz w:val="28"/>
          <w:szCs w:val="28"/>
          <w:u w:val="single"/>
        </w:rPr>
        <w:t>КоАП</w:t>
      </w:r>
      <w:proofErr w:type="spellEnd"/>
      <w:r w:rsidRPr="008E6C65">
        <w:rPr>
          <w:color w:val="333333"/>
          <w:sz w:val="28"/>
          <w:szCs w:val="28"/>
          <w:u w:val="single"/>
        </w:rPr>
        <w:t xml:space="preserve"> РФ об административных правонаруш</w:t>
      </w:r>
      <w:r w:rsidRPr="008E6C65">
        <w:rPr>
          <w:color w:val="333333"/>
          <w:sz w:val="28"/>
          <w:szCs w:val="28"/>
          <w:u w:val="single"/>
        </w:rPr>
        <w:t>е</w:t>
      </w:r>
      <w:r w:rsidRPr="008E6C65">
        <w:rPr>
          <w:color w:val="333333"/>
          <w:sz w:val="28"/>
          <w:szCs w:val="28"/>
          <w:u w:val="single"/>
        </w:rPr>
        <w:t>ниях, нарушение требований пожарной безопасности, установленных ста</w:t>
      </w:r>
      <w:r w:rsidRPr="008E6C65">
        <w:rPr>
          <w:color w:val="333333"/>
          <w:sz w:val="28"/>
          <w:szCs w:val="28"/>
          <w:u w:val="single"/>
        </w:rPr>
        <w:t>н</w:t>
      </w:r>
      <w:r w:rsidRPr="008E6C65">
        <w:rPr>
          <w:color w:val="333333"/>
          <w:sz w:val="28"/>
          <w:szCs w:val="28"/>
          <w:u w:val="single"/>
        </w:rPr>
        <w:t>дартами, нормами и правилами, влечет предупреждение или наложение а</w:t>
      </w:r>
      <w:r w:rsidRPr="008E6C65">
        <w:rPr>
          <w:color w:val="333333"/>
          <w:sz w:val="28"/>
          <w:szCs w:val="28"/>
          <w:u w:val="single"/>
        </w:rPr>
        <w:t>д</w:t>
      </w:r>
      <w:r w:rsidRPr="008E6C65">
        <w:rPr>
          <w:color w:val="333333"/>
          <w:sz w:val="28"/>
          <w:szCs w:val="28"/>
          <w:u w:val="single"/>
        </w:rPr>
        <w:t>министративного штрафа на граждан в размере от 1000 до 1500 рублей; на должностных лиц - от 6000 тысяч до 15.000 рублей; на юридических лиц - от 50.000 до 200.000 руб.</w:t>
      </w:r>
      <w:proofErr w:type="gramEnd"/>
    </w:p>
    <w:p w:rsidR="000413A3" w:rsidRPr="008E6C65" w:rsidRDefault="000413A3" w:rsidP="000413A3">
      <w:pPr>
        <w:shd w:val="clear" w:color="auto" w:fill="FFFFFF"/>
        <w:jc w:val="both"/>
        <w:rPr>
          <w:color w:val="333333"/>
          <w:sz w:val="28"/>
          <w:szCs w:val="28"/>
          <w:u w:val="single"/>
        </w:rPr>
      </w:pPr>
      <w:r w:rsidRPr="008E6C65">
        <w:rPr>
          <w:color w:val="333333"/>
          <w:sz w:val="28"/>
          <w:szCs w:val="28"/>
          <w:u w:val="single"/>
        </w:rPr>
        <w:t>За нарушение требований правил пожарной безопасности, повлекшее по н</w:t>
      </w:r>
      <w:r w:rsidRPr="008E6C65">
        <w:rPr>
          <w:color w:val="333333"/>
          <w:sz w:val="28"/>
          <w:szCs w:val="28"/>
          <w:u w:val="single"/>
        </w:rPr>
        <w:t>е</w:t>
      </w:r>
      <w:r w:rsidRPr="008E6C65">
        <w:rPr>
          <w:color w:val="333333"/>
          <w:sz w:val="28"/>
          <w:szCs w:val="28"/>
          <w:u w:val="single"/>
        </w:rPr>
        <w:t>осторожности причинение тяжкого вреда здоровью человека, либо его смерть, предусмотрена уголовная ответственность по ст. 219 УК РФ (штраф от 80 тыс. или лишение свободы до 5-ти лет).</w:t>
      </w:r>
    </w:p>
    <w:p w:rsidR="000413A3" w:rsidRPr="008E6C65" w:rsidRDefault="000413A3" w:rsidP="000413A3">
      <w:pPr>
        <w:shd w:val="clear" w:color="auto" w:fill="FFFFFF"/>
        <w:jc w:val="both"/>
        <w:rPr>
          <w:color w:val="333333"/>
          <w:sz w:val="28"/>
          <w:szCs w:val="28"/>
          <w:u w:val="single"/>
        </w:rPr>
      </w:pPr>
      <w:r w:rsidRPr="008E6C65">
        <w:rPr>
          <w:color w:val="333333"/>
          <w:sz w:val="28"/>
          <w:szCs w:val="28"/>
          <w:u w:val="single"/>
        </w:rPr>
        <w:t>В случае</w:t>
      </w:r>
      <w:proofErr w:type="gramStart"/>
      <w:r w:rsidRPr="008E6C65">
        <w:rPr>
          <w:color w:val="333333"/>
          <w:sz w:val="28"/>
          <w:szCs w:val="28"/>
          <w:u w:val="single"/>
        </w:rPr>
        <w:t>,</w:t>
      </w:r>
      <w:proofErr w:type="gramEnd"/>
      <w:r w:rsidRPr="008E6C65">
        <w:rPr>
          <w:color w:val="333333"/>
          <w:sz w:val="28"/>
          <w:szCs w:val="28"/>
          <w:u w:val="single"/>
        </w:rPr>
        <w:t xml:space="preserve"> если в результате неосторожного обращения с огнем или иным источником повышенной опасности уничтожено или повреждено чужое им</w:t>
      </w:r>
      <w:r w:rsidRPr="008E6C65">
        <w:rPr>
          <w:color w:val="333333"/>
          <w:sz w:val="28"/>
          <w:szCs w:val="28"/>
          <w:u w:val="single"/>
        </w:rPr>
        <w:t>у</w:t>
      </w:r>
      <w:r w:rsidRPr="008E6C65">
        <w:rPr>
          <w:color w:val="333333"/>
          <w:sz w:val="28"/>
          <w:szCs w:val="28"/>
          <w:u w:val="single"/>
        </w:rPr>
        <w:t xml:space="preserve">щество в крупном размере, - наступает уголовная ответственность </w:t>
      </w:r>
      <w:r w:rsidRPr="008E6C65">
        <w:rPr>
          <w:color w:val="333333"/>
          <w:sz w:val="28"/>
          <w:szCs w:val="28"/>
          <w:u w:val="single"/>
        </w:rPr>
        <w:lastRenderedPageBreak/>
        <w:t>(штраф до 120.000 руб. или лишение свободы до 1 года), предусмотренная ст. 168 УК РФ.</w:t>
      </w:r>
    </w:p>
    <w:p w:rsidR="000413A3" w:rsidRDefault="000413A3" w:rsidP="000413A3">
      <w:pPr>
        <w:ind w:left="540" w:right="340"/>
        <w:jc w:val="both"/>
        <w:rPr>
          <w:b/>
          <w:color w:val="FF0000"/>
          <w:sz w:val="28"/>
          <w:szCs w:val="28"/>
        </w:rPr>
      </w:pPr>
    </w:p>
    <w:p w:rsidR="000413A3" w:rsidRPr="003A0DDF" w:rsidRDefault="000413A3" w:rsidP="000413A3">
      <w:pPr>
        <w:ind w:left="540" w:right="340"/>
        <w:jc w:val="center"/>
        <w:rPr>
          <w:b/>
          <w:sz w:val="28"/>
          <w:szCs w:val="28"/>
        </w:rPr>
      </w:pPr>
      <w:r w:rsidRPr="003A0DDF">
        <w:rPr>
          <w:b/>
          <w:sz w:val="28"/>
          <w:szCs w:val="28"/>
        </w:rPr>
        <w:t>СОБЛЮДАЙТЕ ПРАВИЛА</w:t>
      </w:r>
    </w:p>
    <w:p w:rsidR="000413A3" w:rsidRPr="00537683" w:rsidRDefault="000413A3" w:rsidP="000413A3">
      <w:pPr>
        <w:ind w:left="540" w:right="340"/>
        <w:jc w:val="center"/>
        <w:rPr>
          <w:b/>
          <w:color w:val="FF0000"/>
          <w:sz w:val="28"/>
          <w:szCs w:val="28"/>
        </w:rPr>
      </w:pPr>
      <w:r w:rsidRPr="003A0DDF">
        <w:rPr>
          <w:b/>
          <w:sz w:val="28"/>
          <w:szCs w:val="28"/>
        </w:rPr>
        <w:t>ПОЖАРНОЙ БЕЗОПАСНОСТИ!</w:t>
      </w:r>
    </w:p>
    <w:p w:rsidR="000413A3" w:rsidRPr="00392EDC" w:rsidRDefault="000413A3" w:rsidP="000413A3">
      <w:pPr>
        <w:rPr>
          <w:sz w:val="28"/>
          <w:szCs w:val="28"/>
        </w:rPr>
      </w:pPr>
    </w:p>
    <w:p w:rsidR="000413A3" w:rsidRPr="00392EDC" w:rsidRDefault="000413A3" w:rsidP="000413A3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116205</wp:posOffset>
            </wp:positionV>
            <wp:extent cx="892810" cy="913765"/>
            <wp:effectExtent l="19050" t="0" r="2540" b="0"/>
            <wp:wrapNone/>
            <wp:docPr id="2" name="Рисунок 2" descr="Постановление Пеньков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становление Пеньков42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7142" t="10030" r="58499" b="792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810" cy="913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13A3" w:rsidRDefault="000413A3" w:rsidP="000413A3">
      <w:pPr>
        <w:tabs>
          <w:tab w:val="left" w:pos="3140"/>
        </w:tabs>
        <w:rPr>
          <w:sz w:val="28"/>
          <w:szCs w:val="28"/>
        </w:rPr>
      </w:pPr>
      <w:r>
        <w:rPr>
          <w:sz w:val="28"/>
          <w:szCs w:val="28"/>
        </w:rPr>
        <w:t xml:space="preserve">Государственный инспектор ОНД и </w:t>
      </w:r>
      <w:proofErr w:type="gramStart"/>
      <w:r>
        <w:rPr>
          <w:sz w:val="28"/>
          <w:szCs w:val="28"/>
        </w:rPr>
        <w:t>ПР</w:t>
      </w:r>
      <w:proofErr w:type="gramEnd"/>
    </w:p>
    <w:p w:rsidR="000413A3" w:rsidRDefault="000413A3" w:rsidP="000413A3">
      <w:pPr>
        <w:tabs>
          <w:tab w:val="left" w:pos="3140"/>
        </w:tabs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proofErr w:type="gramStart"/>
      <w:r>
        <w:rPr>
          <w:sz w:val="28"/>
          <w:szCs w:val="28"/>
        </w:rPr>
        <w:t>Киренскому</w:t>
      </w:r>
      <w:proofErr w:type="gram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Катангскому</w:t>
      </w:r>
      <w:proofErr w:type="spellEnd"/>
      <w:r>
        <w:rPr>
          <w:sz w:val="28"/>
          <w:szCs w:val="28"/>
        </w:rPr>
        <w:t xml:space="preserve"> районам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К.М. </w:t>
      </w:r>
      <w:proofErr w:type="spellStart"/>
      <w:r>
        <w:rPr>
          <w:sz w:val="28"/>
          <w:szCs w:val="28"/>
        </w:rPr>
        <w:t>Св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дерский</w:t>
      </w:r>
      <w:proofErr w:type="spellEnd"/>
    </w:p>
    <w:p w:rsidR="000413A3" w:rsidRDefault="000413A3" w:rsidP="000413A3">
      <w:pPr>
        <w:tabs>
          <w:tab w:val="left" w:pos="3140"/>
        </w:tabs>
        <w:rPr>
          <w:sz w:val="28"/>
          <w:szCs w:val="28"/>
        </w:rPr>
      </w:pPr>
    </w:p>
    <w:p w:rsidR="000413A3" w:rsidRDefault="000413A3" w:rsidP="000413A3">
      <w:pPr>
        <w:tabs>
          <w:tab w:val="left" w:pos="3140"/>
        </w:tabs>
        <w:rPr>
          <w:sz w:val="28"/>
          <w:szCs w:val="28"/>
        </w:rPr>
      </w:pPr>
    </w:p>
    <w:p w:rsidR="000413A3" w:rsidRDefault="000413A3" w:rsidP="000413A3">
      <w:pPr>
        <w:tabs>
          <w:tab w:val="left" w:pos="3140"/>
        </w:tabs>
        <w:rPr>
          <w:sz w:val="28"/>
          <w:szCs w:val="28"/>
        </w:rPr>
      </w:pPr>
    </w:p>
    <w:p w:rsidR="000413A3" w:rsidRPr="00392EDC" w:rsidRDefault="000413A3" w:rsidP="000413A3">
      <w:pPr>
        <w:rPr>
          <w:sz w:val="28"/>
          <w:szCs w:val="28"/>
        </w:rPr>
      </w:pPr>
    </w:p>
    <w:p w:rsidR="00C71BB4" w:rsidRDefault="00C71BB4"/>
    <w:sectPr w:rsidR="00C71BB4" w:rsidSect="00670D1D">
      <w:pgSz w:w="11906" w:h="16838"/>
      <w:pgMar w:top="1134" w:right="851" w:bottom="5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13A3"/>
    <w:rsid w:val="000413A3"/>
    <w:rsid w:val="00C71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3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 Знак Знак"/>
    <w:basedOn w:val="a"/>
    <w:rsid w:val="000413A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704</Words>
  <Characters>4019</Characters>
  <Application>Microsoft Office Word</Application>
  <DocSecurity>0</DocSecurity>
  <Lines>33</Lines>
  <Paragraphs>9</Paragraphs>
  <ScaleCrop>false</ScaleCrop>
  <Company>Microsoft</Company>
  <LinksUpToDate>false</LinksUpToDate>
  <CharactersWithSpaces>4714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Кармадонова Анастасия</dc:creator>
  <cp:keywords/>
  <dc:description/>
  <cp:lastModifiedBy>Кармадонова Анастасия</cp:lastModifiedBy>
  <cp:revision>1</cp:revision>
  <dcterms:created xsi:type="dcterms:W3CDTF">2017-12-11T02:22:00Z</dcterms:created>
  <dcterms:modified xsi:type="dcterms:W3CDTF">2017-12-11T02:23:00Z</dcterms:modified>
</cp:coreProperties>
</file>